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8CC" w:rsidRPr="00BF018A" w:rsidRDefault="006248CC" w:rsidP="001F78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DC4EB6" w:rsidRPr="00BF018A" w:rsidRDefault="00DC4EB6" w:rsidP="001F78B9">
      <w:pPr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 xml:space="preserve">Помощник эпидемиолога при эпидемиологическом обследовании очага брюшного тифа установил, что в поселке с 11 по 25 сентября заболело брюшным тифом 33 человека, среди заболевших: 14 детей 4-16 лет, 13 неработающих (домохозяйки и пенсионеры) и 6 рабочих разных предприятий и учреждений. Из общего числа заболевших 29 человек проживают в одной части поселка, но пользовались водой того же колодца, находясь по различным делам в этой части поселка. Почти все заболевшие употребляли не кипяченую воду. Водой из колодца пользовались около 350 человек. При опросе населения, в зоне использования воды колодца было выявлено 7 </w:t>
      </w:r>
      <w:proofErr w:type="gramStart"/>
      <w:r w:rsidRPr="00BF018A">
        <w:rPr>
          <w:rFonts w:ascii="Times New Roman" w:hAnsi="Times New Roman" w:cs="Times New Roman"/>
          <w:sz w:val="24"/>
          <w:szCs w:val="24"/>
        </w:rPr>
        <w:t>лиц</w:t>
      </w:r>
      <w:proofErr w:type="gramEnd"/>
      <w:r w:rsidRPr="00BF018A">
        <w:rPr>
          <w:rFonts w:ascii="Times New Roman" w:hAnsi="Times New Roman" w:cs="Times New Roman"/>
          <w:sz w:val="24"/>
          <w:szCs w:val="24"/>
        </w:rPr>
        <w:t xml:space="preserve"> переболевших в прошлом тифопаратифозными заболеваниями. В зоне возникновения вспышки население пользовалось уборными выгребного и поглощающего типа.</w:t>
      </w:r>
    </w:p>
    <w:p w:rsidR="00DC4EB6" w:rsidRPr="00BF018A" w:rsidRDefault="00B919E0" w:rsidP="001F78B9">
      <w:pPr>
        <w:pStyle w:val="4"/>
        <w:ind w:firstLine="0"/>
        <w:rPr>
          <w:i w:val="0"/>
          <w:szCs w:val="24"/>
        </w:rPr>
      </w:pPr>
      <w:r w:rsidRPr="00BF018A">
        <w:rPr>
          <w:i w:val="0"/>
          <w:szCs w:val="24"/>
        </w:rPr>
        <w:t>Вопросы:</w:t>
      </w:r>
    </w:p>
    <w:p w:rsidR="00DC4EB6" w:rsidRPr="00BF018A" w:rsidRDefault="00DC4EB6" w:rsidP="001F78B9">
      <w:pPr>
        <w:pStyle w:val="a3"/>
        <w:ind w:firstLine="0"/>
        <w:jc w:val="both"/>
        <w:rPr>
          <w:szCs w:val="24"/>
        </w:rPr>
      </w:pPr>
      <w:r w:rsidRPr="00BF018A">
        <w:rPr>
          <w:szCs w:val="24"/>
        </w:rPr>
        <w:t>1. Выскажите предположение о причине вспышки, определите источники возбудителей брюшного тифа, механизм, путь, факторы передачи и условия, способствующие заражению.</w:t>
      </w:r>
    </w:p>
    <w:p w:rsidR="00DC4EB6" w:rsidRPr="00BF018A" w:rsidRDefault="00DC4EB6" w:rsidP="001F78B9">
      <w:pPr>
        <w:pStyle w:val="a3"/>
        <w:ind w:firstLine="0"/>
        <w:jc w:val="both"/>
        <w:rPr>
          <w:szCs w:val="24"/>
        </w:rPr>
      </w:pPr>
      <w:r w:rsidRPr="00BF018A">
        <w:rPr>
          <w:szCs w:val="24"/>
        </w:rPr>
        <w:t xml:space="preserve">2. Наметьте комплекс </w:t>
      </w:r>
      <w:r w:rsidR="00B919E0" w:rsidRPr="00BF018A">
        <w:rPr>
          <w:szCs w:val="24"/>
        </w:rPr>
        <w:t>противоэпидемических мероприятий,</w:t>
      </w:r>
      <w:r w:rsidRPr="00BF018A">
        <w:rPr>
          <w:szCs w:val="24"/>
        </w:rPr>
        <w:t xml:space="preserve"> направленных на первое звено эпидемического процесса.</w:t>
      </w:r>
    </w:p>
    <w:p w:rsidR="00DC4EB6" w:rsidRPr="00BF018A" w:rsidRDefault="00DC4EB6" w:rsidP="001F78B9">
      <w:pPr>
        <w:pStyle w:val="a3"/>
        <w:ind w:firstLine="0"/>
        <w:jc w:val="both"/>
        <w:rPr>
          <w:szCs w:val="24"/>
        </w:rPr>
      </w:pPr>
      <w:r w:rsidRPr="00BF018A">
        <w:rPr>
          <w:szCs w:val="24"/>
        </w:rPr>
        <w:t>3. Перечислите противоэпидемические мероприятия в отношении второго звена эпидемического процесса.</w:t>
      </w:r>
    </w:p>
    <w:p w:rsidR="00DC4EB6" w:rsidRPr="00BF018A" w:rsidRDefault="00DC4EB6" w:rsidP="001F78B9">
      <w:pPr>
        <w:pStyle w:val="a3"/>
        <w:ind w:firstLine="0"/>
        <w:jc w:val="both"/>
        <w:rPr>
          <w:szCs w:val="24"/>
        </w:rPr>
      </w:pPr>
      <w:r w:rsidRPr="00BF018A">
        <w:rPr>
          <w:szCs w:val="24"/>
        </w:rPr>
        <w:t xml:space="preserve">4. Составьте комплекс </w:t>
      </w:r>
      <w:r w:rsidR="00B919E0" w:rsidRPr="00BF018A">
        <w:rPr>
          <w:szCs w:val="24"/>
        </w:rPr>
        <w:t>профилактических мероприятий,</w:t>
      </w:r>
      <w:r w:rsidRPr="00BF018A">
        <w:rPr>
          <w:szCs w:val="24"/>
        </w:rPr>
        <w:t xml:space="preserve"> направленных на третье звено эпидемического процесса.</w:t>
      </w:r>
    </w:p>
    <w:p w:rsidR="00DC4EB6" w:rsidRPr="00BF018A" w:rsidRDefault="00DC4EB6" w:rsidP="001F78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48CC" w:rsidRPr="00BF018A" w:rsidRDefault="006248CC" w:rsidP="001F78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E142D6" w:rsidRPr="00BF018A" w:rsidRDefault="00E142D6" w:rsidP="001F78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1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одной из поликлиник города Н. было зарегистрировано восемь случаев иксодового клещевого боррелиоза. При сборе эпидемиологического анамнеза было установлено, что три человека в течение месяца перед заболеванием проживали на даче, два человека за три недели до заболевания выезжали за город, ночевали в палатках на берегу лесного озера, три человека территорию города не покидали.</w:t>
      </w:r>
    </w:p>
    <w:p w:rsidR="00E142D6" w:rsidRPr="00BF018A" w:rsidRDefault="00E142D6" w:rsidP="001F78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18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Вопросы:</w:t>
      </w:r>
    </w:p>
    <w:p w:rsidR="00E142D6" w:rsidRPr="00BF018A" w:rsidRDefault="00E142D6" w:rsidP="001F78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18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Выскажите гипотезы о возможных местах заражения ИКБ.</w:t>
      </w:r>
    </w:p>
    <w:p w:rsidR="00E142D6" w:rsidRPr="00BF018A" w:rsidRDefault="00E142D6" w:rsidP="001F78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18A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Организуйте мероприятия по профилактике ИКБ.</w:t>
      </w:r>
    </w:p>
    <w:p w:rsidR="00E142D6" w:rsidRPr="00BF018A" w:rsidRDefault="00E142D6" w:rsidP="001F78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42D6" w:rsidRPr="00BF018A" w:rsidRDefault="00E142D6" w:rsidP="001F78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48CC" w:rsidRPr="00BF018A" w:rsidRDefault="006248CC" w:rsidP="001F78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CD07C6" w:rsidRPr="00BF018A" w:rsidRDefault="00CD07C6" w:rsidP="001F78B9">
      <w:pPr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На территории N в сентябре 19... г. возникло групповое заболевание менингококковой инфекцией в профессиональном техническом училище закрытого типа. Заболело 6 человек, диагностирован менингит. Первые 4 случая возникли 14, 25, 27 и 31 октября (1-й курс, 1-я группа: общая спальня, общий класс). 24 и 26 ноября заболело еще 2 человека из другой группы, также имеющих общий класс и спальню. Все больные были госпитализированы. Эпидемиологическое обследование показало, что в спальнях, где находились заболевшие, на 1 учащегося приходилось 1,7 м2 площади. По утрам в спальнях температура воздуха доходила до +30°С, влажность воздуха была повышенной вследствие поломки вытяжной вентиляции. Случаи менингита возникли на фоне завершавшейся вспышки острых респираторных заболеваний, преимущественно среди вновь поступивших в училище.</w:t>
      </w:r>
    </w:p>
    <w:p w:rsidR="00CD07C6" w:rsidRPr="00BF018A" w:rsidRDefault="00CD07C6" w:rsidP="001F78B9">
      <w:pPr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lastRenderedPageBreak/>
        <w:t>Первое массовое бактериологическое обследование всех учащихся на носительство менингококка проведено с 29 ноября по 4 декабря. Затем обследование проводили в пораженных группах в течение 6 месяцев еженедельно. Параллельно 1 раз в 2 месяца обследовали весь коллектив, включая педагогов и персонал. Из 1579 человек всего было выявлено 210 носителей менингококка (около 14%), причем наибольшее число — в первые 2 месяца от начала заболевания. Отоларинголог выявил 148 человек (9,6%) с острыми и хроническими воспалительными явлениями в носоглотке. Среди носителей менингококка этот показатель составил 27,5%. Элиминация менингококка произошла через 5 месяцев после начала вспышки. Распространение носительства прекратилось после того как носителем менингококка успел побывать, по крайней мере, каждый член коллектива.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1. Пользуясь приведенным ниже описанием группового заболевания менингококковой инфекцией: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2. Назовите тип механизма передачи и факторы, влияющие на его активизацию;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3. Укажите эпидемиологическое значение различных источников инфекции в развитии эпидемического процесса менингококковой инфекции;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4. Укажите возможные причины, способствующие носительству возбудителя.</w:t>
      </w:r>
    </w:p>
    <w:p w:rsidR="00CD07C6" w:rsidRPr="00BF018A" w:rsidRDefault="00CD07C6" w:rsidP="001F78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48CC" w:rsidRPr="00BF018A" w:rsidRDefault="006248CC" w:rsidP="001F78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 xml:space="preserve">Больной 48 лет, по профессии повар обратился </w:t>
      </w:r>
      <w:proofErr w:type="gramStart"/>
      <w:r w:rsidRPr="00BF018A">
        <w:rPr>
          <w:rFonts w:ascii="Times New Roman" w:hAnsi="Times New Roman" w:cs="Times New Roman"/>
          <w:sz w:val="24"/>
          <w:szCs w:val="24"/>
        </w:rPr>
        <w:t>в ГИБ</w:t>
      </w:r>
      <w:proofErr w:type="gramEnd"/>
      <w:r w:rsidRPr="00BF018A">
        <w:rPr>
          <w:rFonts w:ascii="Times New Roman" w:hAnsi="Times New Roman" w:cs="Times New Roman"/>
          <w:sz w:val="24"/>
          <w:szCs w:val="24"/>
        </w:rPr>
        <w:t xml:space="preserve"> на 4 день болезни с жалобами на схваткообразные боли в животе, жидкий стул с примесью слизи до 5-6 раз в сутки.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Заболел 4 дня назад, повысилась температура до 38,3°С, беспокоила головная боль, схваткообразные боли внизу живота, боли в области ануса, снизился аппетит, появился жидкий стул.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Страдает хроническим спастическим колитом, гипоацидным гастрит.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ЭПИДАНАМНЕЗ. В течение последней недели в контакте с лихорадящимими больными и больными с кишечными расстройствами не был. Воду и молоко пьет не кипячеными. Накануне ел на рынке помидоры.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ОБЪЕКТИВНО. Состояние средней степени тяжести. Кожные покровы чистые. В легких везикулярное дыхание. Тоны сердца глуховаты, ритм правильный. Пульс 92 уд в минуту удовлетворительных качеств. АД 100/60 мм рт. Язык покрыт густым белым налетом, влажный. Пальпируется болезненная плотная сигмовидная кишка диаметром 1 см. Печень и селезенка не увеличены. Стул осмотрен: скудный, жидкий, с большим количеством слизи, прожилками крови.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1. Ваш предварительный диагноз?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2. Назовите род возбудителей дизентерии и основные виды.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3. Каковы морфологические и тинкториальные свойства возбудителей дизентерии?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4. Назовите характер исследуемого материала и основной метод микробиологической диагностики дизентерии. В чем его сущность? Как собрать материал на исследование?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 xml:space="preserve">4. Укажите эпидемиологические аспекты дизентерии: источник инфекции, 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механизмы, факторы и пути передачи инфекции.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5. Каковы средства специфической профилактики и терапии дизентерии?</w:t>
      </w:r>
    </w:p>
    <w:p w:rsidR="00CD07C6" w:rsidRPr="00BF018A" w:rsidRDefault="00CD07C6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8CC" w:rsidRPr="00BF018A" w:rsidRDefault="006248CC" w:rsidP="001F78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937265" w:rsidRPr="00BF018A" w:rsidRDefault="00937265" w:rsidP="001F78B9">
      <w:pPr>
        <w:ind w:firstLine="288"/>
        <w:jc w:val="both"/>
        <w:rPr>
          <w:rFonts w:ascii="Times New Roman" w:hAnsi="Times New Roman" w:cs="Times New Roman"/>
          <w:sz w:val="24"/>
          <w:szCs w:val="24"/>
        </w:rPr>
      </w:pPr>
    </w:p>
    <w:p w:rsidR="00937265" w:rsidRPr="00BF018A" w:rsidRDefault="00937265" w:rsidP="001F78B9">
      <w:pPr>
        <w:ind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lastRenderedPageBreak/>
        <w:t xml:space="preserve"> Больная И., 30 лет, при поступлении в стационар жалуется на сильную сухость во рту, общую слабость, затруднение при глотании сухой пищи, нарушение зрения в виде сетки перед глазами.</w:t>
      </w:r>
    </w:p>
    <w:p w:rsidR="00937265" w:rsidRPr="00BF018A" w:rsidRDefault="00937265" w:rsidP="001F78B9">
      <w:pPr>
        <w:ind w:firstLine="288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 xml:space="preserve">Заболела остро 3 дня назад, появились сухость во рту, слабость, вздутие живота. К вечеру возникло двоение и расплывчатость предметов перед глазами. На вторые сутки слабость усилилась, стала ощущать затруднения при глотании твердой пищи. Обратилась к врачу-офтальмологу, срочно была госпитализирована в инфекционный стационар. При осмотре состояние средней тяжести. Температура тела нормальная. </w:t>
      </w:r>
      <w:proofErr w:type="spellStart"/>
      <w:r w:rsidRPr="00BF018A">
        <w:rPr>
          <w:rFonts w:ascii="Times New Roman" w:hAnsi="Times New Roman" w:cs="Times New Roman"/>
          <w:sz w:val="24"/>
          <w:szCs w:val="24"/>
        </w:rPr>
        <w:t>Адинамична</w:t>
      </w:r>
      <w:proofErr w:type="spellEnd"/>
      <w:r w:rsidRPr="00BF018A">
        <w:rPr>
          <w:rFonts w:ascii="Times New Roman" w:hAnsi="Times New Roman" w:cs="Times New Roman"/>
          <w:sz w:val="24"/>
          <w:szCs w:val="24"/>
        </w:rPr>
        <w:t xml:space="preserve">. Мышечный тонус умеренно снижен. Голос охрипший. Движения глазных яблок умеренно ограничены во все стороны, выявлен мидриаз со снижением зрачковых реакций на свет, нарушены конвергенция и аккомодация. Пульс-78 уд/мин., ритмичный, удовлетворительного наполнения и напряжения. АД-100/65 </w:t>
      </w:r>
      <w:proofErr w:type="spellStart"/>
      <w:r w:rsidRPr="00BF018A">
        <w:rPr>
          <w:rFonts w:ascii="Times New Roman" w:hAnsi="Times New Roman" w:cs="Times New Roman"/>
          <w:sz w:val="24"/>
          <w:szCs w:val="24"/>
        </w:rPr>
        <w:t>мм.рт.ст</w:t>
      </w:r>
      <w:proofErr w:type="spellEnd"/>
      <w:r w:rsidRPr="00BF018A">
        <w:rPr>
          <w:rFonts w:ascii="Times New Roman" w:hAnsi="Times New Roman" w:cs="Times New Roman"/>
          <w:sz w:val="24"/>
          <w:szCs w:val="24"/>
        </w:rPr>
        <w:t xml:space="preserve">. Тоны сердца ритмичные, звучные. ЧДД-20 в мин. При аускультации легких выслушивается везикулярное дыхание. Слизистые оболочки ротовой полости суховатые, язык обложен желтоватым налетом. Глотание пищи затруднено. Живот вздут. Печень и селезенка не увеличены. Задержка стула. Симптом поколачивания отрицателен с обеих сторон. Менингеальных симптомов нет. 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1. Предварительный диагноз.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2. Какие сведения нужно выяснить из эпид</w:t>
      </w:r>
      <w:r w:rsidR="00BF018A">
        <w:rPr>
          <w:rFonts w:ascii="Times New Roman" w:hAnsi="Times New Roman" w:cs="Times New Roman"/>
          <w:sz w:val="24"/>
          <w:szCs w:val="24"/>
        </w:rPr>
        <w:t xml:space="preserve">емиологического </w:t>
      </w:r>
      <w:r w:rsidRPr="00BF018A">
        <w:rPr>
          <w:rFonts w:ascii="Times New Roman" w:hAnsi="Times New Roman" w:cs="Times New Roman"/>
          <w:sz w:val="24"/>
          <w:szCs w:val="24"/>
        </w:rPr>
        <w:t>анамнеза?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3. Дифференцируемые заболевания.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4. План обследования.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5. Лечение, выписать рецепты.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6. Тактика участкового терапевта.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7. Противоэпидемические мероприятия в очаге.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7265" w:rsidRPr="00BF018A" w:rsidRDefault="00937265" w:rsidP="001F78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48CC" w:rsidRPr="00BF018A" w:rsidRDefault="00937265" w:rsidP="001F78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 xml:space="preserve">Ситуационная </w:t>
      </w:r>
      <w:r w:rsidR="006248CC" w:rsidRPr="00BF018A">
        <w:rPr>
          <w:rFonts w:ascii="Times New Roman" w:hAnsi="Times New Roman" w:cs="Times New Roman"/>
          <w:b/>
          <w:sz w:val="24"/>
          <w:szCs w:val="24"/>
        </w:rPr>
        <w:t>задача № 6.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 xml:space="preserve">Двое сотрудников отправились на рыбалку. А так как питьевой воды 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 xml:space="preserve">захватили мало, то использовали воду из открытого водоема, причем один из 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 xml:space="preserve">них пил некипяченую воду. Через две недели он заболел, температура тела 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 xml:space="preserve">поднялась до 39 0С. Больной был госпитализирован с диагнозом «Брюшной 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тиф».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1. Назовите род возбудителя брюшного тифа.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2. Каковы морфологические и тинкториал</w:t>
      </w:r>
      <w:r w:rsidR="00BF018A">
        <w:rPr>
          <w:rFonts w:ascii="Times New Roman" w:hAnsi="Times New Roman" w:cs="Times New Roman"/>
          <w:sz w:val="24"/>
          <w:szCs w:val="24"/>
        </w:rPr>
        <w:t>ьные свойства возбудителя, обра</w:t>
      </w:r>
      <w:r w:rsidRPr="00BF018A">
        <w:rPr>
          <w:rFonts w:ascii="Times New Roman" w:hAnsi="Times New Roman" w:cs="Times New Roman"/>
          <w:sz w:val="24"/>
          <w:szCs w:val="24"/>
        </w:rPr>
        <w:t>зует ли он споры и выделяет ли экзотоксин?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3. Каковы эпидемиологические аспекты бр</w:t>
      </w:r>
      <w:r w:rsidR="00BF018A">
        <w:rPr>
          <w:rFonts w:ascii="Times New Roman" w:hAnsi="Times New Roman" w:cs="Times New Roman"/>
          <w:sz w:val="24"/>
          <w:szCs w:val="24"/>
        </w:rPr>
        <w:t>юшного тифа: источник инфек</w:t>
      </w:r>
      <w:r w:rsidRPr="00BF018A">
        <w:rPr>
          <w:rFonts w:ascii="Times New Roman" w:hAnsi="Times New Roman" w:cs="Times New Roman"/>
          <w:sz w:val="24"/>
          <w:szCs w:val="24"/>
        </w:rPr>
        <w:t>ции, механизм, факторы, пути передачи инфекции?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4. Каким путем заразился указанный больной и почему?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5. Проводится ли специфическая профилактика и терапия брюшного тифа?</w:t>
      </w:r>
    </w:p>
    <w:p w:rsidR="00937265" w:rsidRPr="00BF018A" w:rsidRDefault="00937265" w:rsidP="001F78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48CC" w:rsidRPr="00BF018A" w:rsidRDefault="006248CC" w:rsidP="001F78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Диагноз «Менингококковая инфекц</w:t>
      </w:r>
      <w:r w:rsidR="00BF018A">
        <w:rPr>
          <w:rFonts w:ascii="Times New Roman" w:hAnsi="Times New Roman" w:cs="Times New Roman"/>
          <w:sz w:val="24"/>
          <w:szCs w:val="24"/>
        </w:rPr>
        <w:t>ия» установлен у студента техни</w:t>
      </w:r>
      <w:r w:rsidRPr="00BF018A">
        <w:rPr>
          <w:rFonts w:ascii="Times New Roman" w:hAnsi="Times New Roman" w:cs="Times New Roman"/>
          <w:sz w:val="24"/>
          <w:szCs w:val="24"/>
        </w:rPr>
        <w:t>кума. Состав семьи: мать и отец.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1. Определите количество и границы эпидемических очагов.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2. Установите срок наблюдения за контактными лицами.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3. Проведите лабораторное обследование контактных лиц.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4. Необходимы ли консультации контактных узкими специалистами?</w:t>
      </w:r>
    </w:p>
    <w:p w:rsidR="00937265" w:rsidRPr="00BF018A" w:rsidRDefault="00937265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lastRenderedPageBreak/>
        <w:t>5. Назначьте контактным лицам биологически активные препараты.</w:t>
      </w:r>
    </w:p>
    <w:p w:rsidR="00937265" w:rsidRPr="00BF018A" w:rsidRDefault="00937265" w:rsidP="001F78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48CC" w:rsidRPr="00BF018A" w:rsidRDefault="006248CC" w:rsidP="001F78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>Ситуационная задача № 8.</w:t>
      </w:r>
    </w:p>
    <w:p w:rsidR="001F78B9" w:rsidRPr="00BF018A" w:rsidRDefault="001F78B9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 xml:space="preserve">Больная К., 28 лет. 2 неделю назад вернулась из похода, где не исключает прием воды из водоема. Обратилась в поликлинику на 6-й день болезни с жалобами на умеренную головную боль, отсутствие аппетита, общую слабость, недомогание, повышение температуры до 39,40 С. Заболела постепенно, когда постепенно усилилась общая слабость, недомогание, лихорадка. Больная вялая, </w:t>
      </w:r>
      <w:proofErr w:type="spellStart"/>
      <w:r w:rsidRPr="00BF018A">
        <w:rPr>
          <w:rFonts w:ascii="Times New Roman" w:hAnsi="Times New Roman" w:cs="Times New Roman"/>
          <w:sz w:val="24"/>
          <w:szCs w:val="24"/>
        </w:rPr>
        <w:t>адинамична</w:t>
      </w:r>
      <w:proofErr w:type="spellEnd"/>
      <w:r w:rsidRPr="00BF018A">
        <w:rPr>
          <w:rFonts w:ascii="Times New Roman" w:hAnsi="Times New Roman" w:cs="Times New Roman"/>
          <w:sz w:val="24"/>
          <w:szCs w:val="24"/>
        </w:rPr>
        <w:t xml:space="preserve">, неохотно отвечает на вопросы. Лицо бледное, кожа сухая, горячая, </w:t>
      </w:r>
      <w:proofErr w:type="spellStart"/>
      <w:r w:rsidRPr="00BF018A">
        <w:rPr>
          <w:rFonts w:ascii="Times New Roman" w:hAnsi="Times New Roman" w:cs="Times New Roman"/>
          <w:sz w:val="24"/>
          <w:szCs w:val="24"/>
        </w:rPr>
        <w:t>розеолезная</w:t>
      </w:r>
      <w:proofErr w:type="spellEnd"/>
      <w:r w:rsidRPr="00BF018A">
        <w:rPr>
          <w:rFonts w:ascii="Times New Roman" w:hAnsi="Times New Roman" w:cs="Times New Roman"/>
          <w:sz w:val="24"/>
          <w:szCs w:val="24"/>
        </w:rPr>
        <w:t xml:space="preserve"> сыпь располагающиеся на передней брюшной стенке и нижней части груди.  Над легкими везикулярное дыхание. Тоны сердца приглушены, ритмичны. ЧСС - 84 в минуту. АД - 115\70 мм </w:t>
      </w:r>
      <w:proofErr w:type="spellStart"/>
      <w:r w:rsidRPr="00BF018A">
        <w:rPr>
          <w:rFonts w:ascii="Times New Roman" w:hAnsi="Times New Roman" w:cs="Times New Roman"/>
          <w:sz w:val="24"/>
          <w:szCs w:val="24"/>
        </w:rPr>
        <w:t>рт.ст</w:t>
      </w:r>
      <w:proofErr w:type="spellEnd"/>
      <w:r w:rsidRPr="00BF018A">
        <w:rPr>
          <w:rFonts w:ascii="Times New Roman" w:hAnsi="Times New Roman" w:cs="Times New Roman"/>
          <w:sz w:val="24"/>
          <w:szCs w:val="24"/>
        </w:rPr>
        <w:t>.. Язык сухой, обложен белым налетом. Живот умеренно вздут, мягкий при пальпации, безболезненный, отмечается урчание в правой подвздошной области. Печень увеличена на 1,5 см. Стул с наклонностью к запорам.</w:t>
      </w:r>
    </w:p>
    <w:p w:rsidR="001F78B9" w:rsidRPr="00BF018A" w:rsidRDefault="001F78B9" w:rsidP="001F78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018A">
        <w:rPr>
          <w:rFonts w:ascii="Times New Roman" w:hAnsi="Times New Roman" w:cs="Times New Roman"/>
          <w:b/>
          <w:sz w:val="24"/>
          <w:szCs w:val="24"/>
        </w:rPr>
        <w:t>Вопросы</w:t>
      </w:r>
    </w:p>
    <w:p w:rsidR="001F78B9" w:rsidRPr="00BF018A" w:rsidRDefault="001F78B9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1. Поставьте предварительный диагноз.</w:t>
      </w:r>
    </w:p>
    <w:p w:rsidR="001F78B9" w:rsidRPr="00BF018A" w:rsidRDefault="001F78B9" w:rsidP="001F78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018A">
        <w:rPr>
          <w:rFonts w:ascii="Times New Roman" w:hAnsi="Times New Roman" w:cs="Times New Roman"/>
          <w:sz w:val="24"/>
          <w:szCs w:val="24"/>
        </w:rPr>
        <w:t>2. Составьте план противоэпидемических мероприятий.</w:t>
      </w:r>
    </w:p>
    <w:p w:rsidR="001F78B9" w:rsidRPr="00BF018A" w:rsidRDefault="001F78B9" w:rsidP="001F78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78B9" w:rsidRPr="00BF018A" w:rsidRDefault="001F78B9" w:rsidP="001F78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48CC" w:rsidRPr="00BF018A" w:rsidRDefault="006248CC" w:rsidP="001F78B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248CC" w:rsidRPr="00BF0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B451A"/>
    <w:multiLevelType w:val="hybridMultilevel"/>
    <w:tmpl w:val="77DC97D6"/>
    <w:lvl w:ilvl="0" w:tplc="AB8A64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44800"/>
    <w:multiLevelType w:val="hybridMultilevel"/>
    <w:tmpl w:val="D00852EE"/>
    <w:lvl w:ilvl="0" w:tplc="A41EB8E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7702E92"/>
    <w:multiLevelType w:val="hybridMultilevel"/>
    <w:tmpl w:val="CD281E56"/>
    <w:lvl w:ilvl="0" w:tplc="A894D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E85ED5"/>
    <w:multiLevelType w:val="hybridMultilevel"/>
    <w:tmpl w:val="94B0AF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2EC"/>
    <w:rsid w:val="00070FD6"/>
    <w:rsid w:val="001F78B9"/>
    <w:rsid w:val="002464E6"/>
    <w:rsid w:val="00253B8D"/>
    <w:rsid w:val="006248CC"/>
    <w:rsid w:val="00744AD3"/>
    <w:rsid w:val="0075516F"/>
    <w:rsid w:val="00937265"/>
    <w:rsid w:val="00A218F4"/>
    <w:rsid w:val="00AF32EC"/>
    <w:rsid w:val="00B027DE"/>
    <w:rsid w:val="00B3764C"/>
    <w:rsid w:val="00B919E0"/>
    <w:rsid w:val="00BF018A"/>
    <w:rsid w:val="00CD07C6"/>
    <w:rsid w:val="00DC4EB6"/>
    <w:rsid w:val="00E1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31FD21-9DEC-4C6A-9FF7-03A26B25F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8C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4E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DC4EB6"/>
    <w:pPr>
      <w:keepNext/>
      <w:spacing w:before="360" w:after="120" w:line="240" w:lineRule="auto"/>
      <w:ind w:firstLine="720"/>
      <w:jc w:val="both"/>
      <w:outlineLvl w:val="2"/>
    </w:pPr>
    <w:rPr>
      <w:rFonts w:ascii="Arial" w:eastAsia="Times New Roman" w:hAnsi="Arial" w:cs="Times New Roman"/>
      <w:b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DC4EB6"/>
    <w:pPr>
      <w:keepNext/>
      <w:spacing w:before="60" w:after="2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C4EB6"/>
    <w:rPr>
      <w:rFonts w:ascii="Arial" w:eastAsia="Times New Roman" w:hAnsi="Arial" w:cs="Times New Roman"/>
      <w:b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DC4EB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3">
    <w:name w:val="задание"/>
    <w:basedOn w:val="a"/>
    <w:rsid w:val="00DC4EB6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Эталоны ответов"/>
    <w:basedOn w:val="2"/>
    <w:rsid w:val="00DC4EB6"/>
    <w:pPr>
      <w:keepLines w:val="0"/>
      <w:spacing w:before="240" w:after="120" w:line="240" w:lineRule="auto"/>
      <w:ind w:firstLine="720"/>
      <w:outlineLvl w:val="9"/>
    </w:pPr>
    <w:rPr>
      <w:rFonts w:ascii="Arial" w:eastAsia="Times New Roman" w:hAnsi="Arial" w:cs="Times New Roman"/>
      <w:b/>
      <w:smallCaps/>
      <w:color w:val="auto"/>
      <w:sz w:val="20"/>
      <w:szCs w:val="20"/>
      <w:u w:val="single"/>
      <w:lang w:eastAsia="ru-RU"/>
    </w:rPr>
  </w:style>
  <w:style w:type="paragraph" w:customStyle="1" w:styleId="a5">
    <w:name w:val="миниум"/>
    <w:basedOn w:val="a"/>
    <w:rsid w:val="00DC4EB6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C4E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B91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9E0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semiHidden/>
    <w:unhideWhenUsed/>
    <w:rsid w:val="00A218F4"/>
    <w:pPr>
      <w:spacing w:after="120" w:line="276" w:lineRule="auto"/>
    </w:pPr>
    <w:rPr>
      <w:rFonts w:eastAsiaTheme="minorEastAsia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A218F4"/>
    <w:rPr>
      <w:rFonts w:eastAsiaTheme="minorEastAsia"/>
      <w:lang w:eastAsia="ru-RU"/>
    </w:rPr>
  </w:style>
  <w:style w:type="paragraph" w:styleId="aa">
    <w:name w:val="List Paragraph"/>
    <w:basedOn w:val="a"/>
    <w:uiPriority w:val="99"/>
    <w:qFormat/>
    <w:rsid w:val="00A218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_3_задача"/>
    <w:next w:val="a"/>
    <w:qFormat/>
    <w:rsid w:val="00A218F4"/>
    <w:pPr>
      <w:keepNext/>
      <w:shd w:val="clear" w:color="auto" w:fill="FFFFFF"/>
      <w:spacing w:before="240" w:after="12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B027D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B027DE"/>
  </w:style>
  <w:style w:type="paragraph" w:customStyle="1" w:styleId="1">
    <w:name w:val="Абзац списка1"/>
    <w:basedOn w:val="a"/>
    <w:uiPriority w:val="99"/>
    <w:qFormat/>
    <w:rsid w:val="001F78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2020-10-17T03:28:00Z</dcterms:created>
  <dcterms:modified xsi:type="dcterms:W3CDTF">2020-10-18T05:08:00Z</dcterms:modified>
</cp:coreProperties>
</file>